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F845" w14:textId="77777777" w:rsidR="006E7BBE" w:rsidRDefault="00A562A5" w:rsidP="00A562A5">
      <w:pPr>
        <w:jc w:val="center"/>
        <w:rPr>
          <w:b/>
          <w:u w:val="single"/>
        </w:rPr>
      </w:pPr>
      <w:r w:rsidRPr="00A562A5">
        <w:rPr>
          <w:b/>
          <w:u w:val="single"/>
        </w:rPr>
        <w:t>General Education Review and Assessment</w:t>
      </w:r>
    </w:p>
    <w:p w14:paraId="0DAA3A73" w14:textId="4B222568" w:rsidR="00676653" w:rsidRPr="00676653" w:rsidRDefault="00F7074A" w:rsidP="00A562A5">
      <w:pPr>
        <w:jc w:val="center"/>
      </w:pPr>
      <w:r>
        <w:t>4/20/17</w:t>
      </w:r>
    </w:p>
    <w:p w14:paraId="5690F6E9" w14:textId="77777777" w:rsidR="00A562A5" w:rsidRDefault="00A562A5"/>
    <w:p w14:paraId="125D3E23" w14:textId="6EEE5627" w:rsidR="004B01D3" w:rsidRDefault="00A562A5" w:rsidP="00606E41">
      <w:r w:rsidRPr="00A562A5">
        <w:rPr>
          <w:b/>
        </w:rPr>
        <w:t>Background.</w:t>
      </w:r>
      <w:r>
        <w:t xml:space="preserve">  In AY 2014, the </w:t>
      </w:r>
      <w:r w:rsidR="00676653">
        <w:t xml:space="preserve">Provost asked the </w:t>
      </w:r>
      <w:r>
        <w:t>General Education Committee to develop a program level assessment strategy for the UM Gen</w:t>
      </w:r>
      <w:r w:rsidR="00676653">
        <w:t>eral Education Program to address</w:t>
      </w:r>
      <w:r>
        <w:t xml:space="preserve"> accreditation requirements.  </w:t>
      </w:r>
      <w:r w:rsidR="00AD3C1E">
        <w:t xml:space="preserve">The committee then began a review of </w:t>
      </w:r>
      <w:r w:rsidR="00544716">
        <w:t xml:space="preserve">best </w:t>
      </w:r>
      <w:r w:rsidR="00AD3C1E">
        <w:t xml:space="preserve">practices and </w:t>
      </w:r>
      <w:r w:rsidR="007D5C99">
        <w:t xml:space="preserve">models from </w:t>
      </w:r>
      <w:r w:rsidR="00676653">
        <w:t>peer institutions</w:t>
      </w:r>
      <w:r w:rsidR="00AD3C1E">
        <w:t>.  In AY 2015 and 2016, Associate P</w:t>
      </w:r>
      <w:r w:rsidR="00533926">
        <w:t>rovost Nathan Lindsa</w:t>
      </w:r>
      <w:r w:rsidR="00676653">
        <w:t>y</w:t>
      </w:r>
      <w:r w:rsidR="00544716">
        <w:t xml:space="preserve"> </w:t>
      </w:r>
      <w:r w:rsidR="00AD3C1E">
        <w:t xml:space="preserve">worked with the committee to </w:t>
      </w:r>
      <w:r w:rsidR="00544716">
        <w:t>develop</w:t>
      </w:r>
      <w:r w:rsidR="00935ED1">
        <w:t xml:space="preserve"> a preliminary </w:t>
      </w:r>
      <w:r w:rsidR="00710D49">
        <w:t xml:space="preserve">assessment </w:t>
      </w:r>
      <w:r w:rsidR="00935ED1">
        <w:t xml:space="preserve">strategy with faculty volunteers from Groups N, M, and E.  </w:t>
      </w:r>
      <w:r w:rsidR="00650B46">
        <w:t>T</w:t>
      </w:r>
      <w:r w:rsidR="0040319A">
        <w:t xml:space="preserve">his year </w:t>
      </w:r>
      <w:r w:rsidR="007D5C99">
        <w:t xml:space="preserve">our Committee </w:t>
      </w:r>
      <w:r w:rsidR="008F7886">
        <w:t xml:space="preserve">suspended the annual rolling review of GE courses to </w:t>
      </w:r>
      <w:r w:rsidR="0040319A">
        <w:t>evaluate</w:t>
      </w:r>
      <w:r w:rsidR="008F7886">
        <w:t xml:space="preserve"> the pilots and to</w:t>
      </w:r>
      <w:r w:rsidR="0040319A">
        <w:t xml:space="preserve"> develop a formal proposal for</w:t>
      </w:r>
      <w:r w:rsidR="00650B46">
        <w:t xml:space="preserve"> General Education Assessment to</w:t>
      </w:r>
      <w:r w:rsidR="0040319A">
        <w:t xml:space="preserve"> bring forward </w:t>
      </w:r>
      <w:r w:rsidR="00174B7E">
        <w:t xml:space="preserve">to </w:t>
      </w:r>
      <w:r w:rsidR="0040319A">
        <w:t xml:space="preserve">ASCRC and Faculty Senate.  </w:t>
      </w:r>
      <w:r w:rsidR="00AD3C1E">
        <w:t xml:space="preserve">In doing so, </w:t>
      </w:r>
      <w:r w:rsidR="00AB6F95">
        <w:t>we h</w:t>
      </w:r>
      <w:r w:rsidR="008F7886">
        <w:t xml:space="preserve">ave sought to </w:t>
      </w:r>
      <w:r w:rsidR="00650B46">
        <w:t>align with other UM programs assessm</w:t>
      </w:r>
      <w:r w:rsidR="008F7886">
        <w:t>en</w:t>
      </w:r>
      <w:r w:rsidR="00AD3C1E">
        <w:t>ts (writing, GLI) to provide</w:t>
      </w:r>
      <w:r w:rsidR="00650B46">
        <w:t xml:space="preserve"> a </w:t>
      </w:r>
      <w:r w:rsidR="00FA0B55">
        <w:t xml:space="preserve">reasonably </w:t>
      </w:r>
      <w:r w:rsidR="00650B46">
        <w:t xml:space="preserve">consistent approach that </w:t>
      </w:r>
      <w:r w:rsidR="008F7886">
        <w:t xml:space="preserve">will (1) </w:t>
      </w:r>
      <w:r w:rsidR="009C0552">
        <w:t>evaluate the effectiveness of</w:t>
      </w:r>
      <w:r w:rsidR="00F26D06">
        <w:t xml:space="preserve"> the Gener</w:t>
      </w:r>
      <w:r w:rsidR="009C0552">
        <w:t>al Education Program</w:t>
      </w:r>
      <w:r w:rsidR="00F26D06">
        <w:t xml:space="preserve"> in meeting its stated objectives</w:t>
      </w:r>
      <w:r w:rsidR="00FA0B55">
        <w:t>, (2) uphold high standards of rigor and qu</w:t>
      </w:r>
      <w:r w:rsidR="008F7886">
        <w:t>ality, and (3) avoid placing an</w:t>
      </w:r>
      <w:r w:rsidR="00F7074A">
        <w:t xml:space="preserve"> </w:t>
      </w:r>
      <w:r w:rsidR="00FA0B55">
        <w:t>undue burden on faculty members.</w:t>
      </w:r>
      <w:r w:rsidR="00650B46">
        <w:t xml:space="preserve">   </w:t>
      </w:r>
    </w:p>
    <w:p w14:paraId="48DC7E25" w14:textId="77777777" w:rsidR="00BA24BF" w:rsidRDefault="00BA24BF" w:rsidP="00606E41">
      <w:pPr>
        <w:rPr>
          <w:b/>
        </w:rPr>
      </w:pPr>
    </w:p>
    <w:p w14:paraId="1D6CCDE4" w14:textId="0BEE1D08" w:rsidR="004B01D3" w:rsidRPr="00FA0B55" w:rsidRDefault="00533926" w:rsidP="00606E41">
      <w:r>
        <w:rPr>
          <w:b/>
        </w:rPr>
        <w:t>Design Principles</w:t>
      </w:r>
      <w:r w:rsidR="00FA0B55" w:rsidRPr="00FA0B55">
        <w:rPr>
          <w:b/>
        </w:rPr>
        <w:t xml:space="preserve">.  </w:t>
      </w:r>
      <w:r w:rsidR="00606E41">
        <w:t xml:space="preserve"> After </w:t>
      </w:r>
      <w:r w:rsidR="00053A70">
        <w:t>reviewing the results of the</w:t>
      </w:r>
      <w:r w:rsidR="00C61019">
        <w:t xml:space="preserve"> three pilot studies</w:t>
      </w:r>
      <w:r w:rsidR="00053A70">
        <w:t xml:space="preserve">, </w:t>
      </w:r>
      <w:r w:rsidR="00606E41">
        <w:t xml:space="preserve">GE Committee members examined </w:t>
      </w:r>
      <w:r w:rsidR="00C61019">
        <w:t xml:space="preserve">comments </w:t>
      </w:r>
      <w:r w:rsidR="00606E41">
        <w:t xml:space="preserve">and feedback </w:t>
      </w:r>
      <w:r w:rsidR="00C61019">
        <w:t>received from faculty and rolling review participants</w:t>
      </w:r>
      <w:r w:rsidR="00053A70">
        <w:t xml:space="preserve"> during this period</w:t>
      </w:r>
      <w:r w:rsidR="00606E41">
        <w:t>,</w:t>
      </w:r>
      <w:r w:rsidR="00053A70">
        <w:t xml:space="preserve"> and consulted with </w:t>
      </w:r>
      <w:r w:rsidR="00606E41">
        <w:t xml:space="preserve">professional peers responsible for </w:t>
      </w:r>
      <w:r w:rsidR="00053A70">
        <w:t xml:space="preserve">other models of </w:t>
      </w:r>
      <w:r w:rsidR="00C61019">
        <w:t xml:space="preserve">program </w:t>
      </w:r>
      <w:r w:rsidR="00053A70">
        <w:t xml:space="preserve">level assessments on campus.  Through this process, the </w:t>
      </w:r>
      <w:r w:rsidR="00606E41">
        <w:t xml:space="preserve">following </w:t>
      </w:r>
      <w:r>
        <w:t xml:space="preserve">recommendations </w:t>
      </w:r>
      <w:r w:rsidR="00FF1F1F">
        <w:t xml:space="preserve">have </w:t>
      </w:r>
      <w:r>
        <w:t xml:space="preserve">emerged as guidelines for </w:t>
      </w:r>
      <w:r w:rsidR="009C0552">
        <w:t xml:space="preserve">General Education </w:t>
      </w:r>
      <w:r w:rsidR="00606E41">
        <w:t>R</w:t>
      </w:r>
      <w:r w:rsidR="009C0552">
        <w:t xml:space="preserve">eview and </w:t>
      </w:r>
      <w:r w:rsidR="00606E41">
        <w:t>Assessment</w:t>
      </w:r>
      <w:r w:rsidR="00FA0B55" w:rsidRPr="00FA0B55">
        <w:t xml:space="preserve">: </w:t>
      </w:r>
    </w:p>
    <w:p w14:paraId="722362D7" w14:textId="77777777" w:rsidR="00ED28D8" w:rsidRDefault="00FA0B55" w:rsidP="00FA0B55">
      <w:pPr>
        <w:pStyle w:val="ListParagraph"/>
        <w:numPr>
          <w:ilvl w:val="0"/>
          <w:numId w:val="1"/>
        </w:numPr>
        <w:ind w:left="1080"/>
      </w:pPr>
      <w:r w:rsidRPr="00FA0B55">
        <w:t xml:space="preserve">Adopt a 7-year review cycle </w:t>
      </w:r>
      <w:r w:rsidR="00AB6F95">
        <w:t>to</w:t>
      </w:r>
      <w:r>
        <w:t xml:space="preserve"> align with other UM program assessments</w:t>
      </w:r>
      <w:r w:rsidR="00ED28D8">
        <w:t xml:space="preserve">.  </w:t>
      </w:r>
    </w:p>
    <w:p w14:paraId="5293C917" w14:textId="77777777" w:rsidR="00ED28D8" w:rsidRDefault="00FF1F1F" w:rsidP="00ED28D8">
      <w:pPr>
        <w:pStyle w:val="ListParagraph"/>
        <w:numPr>
          <w:ilvl w:val="0"/>
          <w:numId w:val="1"/>
        </w:numPr>
        <w:ind w:left="1080"/>
      </w:pPr>
      <w:r>
        <w:t>Provide clear guidelines for faculty and review subcommittees</w:t>
      </w:r>
      <w:r w:rsidR="00C02A85">
        <w:t>.</w:t>
      </w:r>
    </w:p>
    <w:p w14:paraId="0A966248" w14:textId="77777777" w:rsidR="00C02A85" w:rsidRDefault="00FF1F1F" w:rsidP="00C02A85">
      <w:pPr>
        <w:pStyle w:val="ListParagraph"/>
        <w:numPr>
          <w:ilvl w:val="0"/>
          <w:numId w:val="1"/>
        </w:numPr>
        <w:ind w:left="1080"/>
      </w:pPr>
      <w:r>
        <w:t>Encourage broad participation by</w:t>
      </w:r>
      <w:r w:rsidR="00C02A85">
        <w:t xml:space="preserve"> faculty who teach General Education.</w:t>
      </w:r>
    </w:p>
    <w:p w14:paraId="46451F59" w14:textId="5172B30B" w:rsidR="00FF1F1F" w:rsidRDefault="00C02A85" w:rsidP="00C02A85">
      <w:pPr>
        <w:pStyle w:val="ListParagraph"/>
        <w:numPr>
          <w:ilvl w:val="0"/>
          <w:numId w:val="1"/>
        </w:numPr>
        <w:ind w:left="1080"/>
      </w:pPr>
      <w:r>
        <w:t>D</w:t>
      </w:r>
      <w:r w:rsidR="00FF1F1F">
        <w:t xml:space="preserve">ocument </w:t>
      </w:r>
      <w:r>
        <w:t xml:space="preserve">how </w:t>
      </w:r>
      <w:r w:rsidR="00BA24BF">
        <w:t xml:space="preserve">GE Learning Goals are </w:t>
      </w:r>
      <w:r w:rsidR="00FF1F1F">
        <w:t xml:space="preserve">met and </w:t>
      </w:r>
      <w:r w:rsidR="00ED28D8">
        <w:t>f</w:t>
      </w:r>
      <w:r>
        <w:t xml:space="preserve">acilitate program improvement based on periodic review of course materials and </w:t>
      </w:r>
      <w:r w:rsidR="00FF1F1F">
        <w:t>student outcomes</w:t>
      </w:r>
      <w:r>
        <w:t>.</w:t>
      </w:r>
    </w:p>
    <w:p w14:paraId="64D08633" w14:textId="3301C51C" w:rsidR="00FA0B55" w:rsidRDefault="00BA24BF" w:rsidP="00BA24BF">
      <w:pPr>
        <w:pStyle w:val="ListParagraph"/>
        <w:numPr>
          <w:ilvl w:val="0"/>
          <w:numId w:val="1"/>
        </w:numPr>
        <w:ind w:left="1080"/>
      </w:pPr>
      <w:r>
        <w:t>Promote</w:t>
      </w:r>
      <w:r w:rsidR="00412DB0">
        <w:t xml:space="preserve"> professional development and peer review among </w:t>
      </w:r>
      <w:r w:rsidR="00BC5ABF">
        <w:t xml:space="preserve">the </w:t>
      </w:r>
      <w:r w:rsidR="00FA0B55">
        <w:t>faculty</w:t>
      </w:r>
      <w:r w:rsidR="00A97F37">
        <w:t xml:space="preserve"> and teaching assistants </w:t>
      </w:r>
      <w:r w:rsidR="00AB6F95">
        <w:t>who teach GE courses</w:t>
      </w:r>
      <w:r>
        <w:t xml:space="preserve"> through</w:t>
      </w:r>
      <w:r w:rsidR="002179A7">
        <w:t xml:space="preserve"> </w:t>
      </w:r>
      <w:r>
        <w:t>a meaningful and inclusive process.</w:t>
      </w:r>
    </w:p>
    <w:p w14:paraId="2EB94FCF" w14:textId="77777777" w:rsidR="00ED28D8" w:rsidRDefault="00ED28D8" w:rsidP="00ED28D8">
      <w:pPr>
        <w:pStyle w:val="ListParagraph"/>
        <w:ind w:left="1080"/>
      </w:pPr>
    </w:p>
    <w:p w14:paraId="163786A7" w14:textId="77777777" w:rsidR="004B01D3" w:rsidRDefault="004B01D3" w:rsidP="00ED28D8">
      <w:pPr>
        <w:pStyle w:val="ListParagraph"/>
        <w:ind w:left="1080"/>
      </w:pPr>
    </w:p>
    <w:p w14:paraId="6B356EF6" w14:textId="77777777" w:rsidR="000C0DDC" w:rsidRDefault="000C0DDC" w:rsidP="004B01D3">
      <w:pPr>
        <w:tabs>
          <w:tab w:val="left" w:pos="9120"/>
        </w:tabs>
        <w:rPr>
          <w:b/>
        </w:rPr>
      </w:pPr>
      <w:r>
        <w:rPr>
          <w:b/>
        </w:rPr>
        <w:t>Proposal.</w:t>
      </w:r>
      <w:r w:rsidR="004B01D3">
        <w:rPr>
          <w:b/>
        </w:rPr>
        <w:tab/>
      </w:r>
    </w:p>
    <w:p w14:paraId="7BEEB957" w14:textId="77777777" w:rsidR="00672D20" w:rsidRPr="004B01D3" w:rsidRDefault="000C0DDC" w:rsidP="00672D20">
      <w:pPr>
        <w:rPr>
          <w:b/>
        </w:rPr>
      </w:pPr>
      <w:r w:rsidRPr="004B01D3">
        <w:rPr>
          <w:b/>
        </w:rPr>
        <w:t>Procedure 202.40 will be retitled: “Revi</w:t>
      </w:r>
      <w:r w:rsidR="00ED28D8" w:rsidRPr="004B01D3">
        <w:rPr>
          <w:b/>
        </w:rPr>
        <w:t xml:space="preserve">ew </w:t>
      </w:r>
      <w:r w:rsidRPr="004B01D3">
        <w:rPr>
          <w:b/>
        </w:rPr>
        <w:t xml:space="preserve">and Assessment of </w:t>
      </w:r>
      <w:r w:rsidR="00ED28D8" w:rsidRPr="004B01D3">
        <w:rPr>
          <w:b/>
        </w:rPr>
        <w:t>General Educ</w:t>
      </w:r>
      <w:r w:rsidRPr="004B01D3">
        <w:rPr>
          <w:b/>
        </w:rPr>
        <w:t>ation Program”</w:t>
      </w:r>
    </w:p>
    <w:p w14:paraId="1049470E" w14:textId="77777777" w:rsidR="00B14595" w:rsidRDefault="000C0DDC" w:rsidP="00672D20">
      <w:r>
        <w:t>The General Education Committee will</w:t>
      </w:r>
      <w:r w:rsidR="00117113">
        <w:t xml:space="preserve"> be responsible for implementing General Education </w:t>
      </w:r>
      <w:r>
        <w:t xml:space="preserve">Review and Assessment </w:t>
      </w:r>
      <w:r w:rsidR="00117113">
        <w:t>as follows:</w:t>
      </w:r>
    </w:p>
    <w:p w14:paraId="66378EB8" w14:textId="77777777" w:rsidR="00F26D06" w:rsidRDefault="00E52C45" w:rsidP="0032436E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t xml:space="preserve">The </w:t>
      </w:r>
      <w:r w:rsidR="00117113">
        <w:t xml:space="preserve">General Education Committee will implement a rolling </w:t>
      </w:r>
      <w:r>
        <w:t xml:space="preserve">review </w:t>
      </w:r>
      <w:r w:rsidR="00117113">
        <w:t xml:space="preserve">cycle that reviews </w:t>
      </w:r>
      <w:r w:rsidR="00AB6F95">
        <w:t>courses ev</w:t>
      </w:r>
      <w:r w:rsidR="00FF3B5D">
        <w:t>ery seven years to assure the</w:t>
      </w:r>
      <w:r w:rsidR="00E16AD1">
        <w:t>ir continued alignment with the</w:t>
      </w:r>
      <w:r w:rsidR="00B14595" w:rsidRPr="00221473">
        <w:rPr>
          <w:color w:val="000000" w:themeColor="text1"/>
        </w:rPr>
        <w:t xml:space="preserve"> criteria and learning goals of the General Edu</w:t>
      </w:r>
      <w:r w:rsidR="00D43395">
        <w:rPr>
          <w:color w:val="000000" w:themeColor="text1"/>
        </w:rPr>
        <w:t xml:space="preserve">cation Program.  </w:t>
      </w:r>
    </w:p>
    <w:p w14:paraId="7C6B103E" w14:textId="0B039FE7" w:rsidR="000169F9" w:rsidRPr="00221473" w:rsidRDefault="00E16AD1" w:rsidP="000169F9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Times New Roman" w:cs="Arial"/>
          <w:color w:val="000000" w:themeColor="text1"/>
        </w:rPr>
      </w:pPr>
      <w:r>
        <w:rPr>
          <w:color w:val="000000" w:themeColor="text1"/>
        </w:rPr>
        <w:t>T</w:t>
      </w:r>
      <w:r w:rsidR="000169F9">
        <w:rPr>
          <w:rFonts w:eastAsia="Times New Roman" w:cs="Arial"/>
          <w:color w:val="000000" w:themeColor="text1"/>
        </w:rPr>
        <w:t xml:space="preserve">wo </w:t>
      </w:r>
      <w:r w:rsidR="000169F9" w:rsidRPr="00221473">
        <w:rPr>
          <w:rFonts w:eastAsia="Times New Roman" w:cs="Arial"/>
          <w:color w:val="000000" w:themeColor="text1"/>
        </w:rPr>
        <w:t xml:space="preserve">GE groups </w:t>
      </w:r>
      <w:r>
        <w:rPr>
          <w:rFonts w:eastAsia="Times New Roman" w:cs="Arial"/>
          <w:color w:val="000000" w:themeColor="text1"/>
        </w:rPr>
        <w:t xml:space="preserve">will be </w:t>
      </w:r>
      <w:r w:rsidR="00117113">
        <w:rPr>
          <w:rFonts w:eastAsia="Times New Roman" w:cs="Arial"/>
          <w:color w:val="000000" w:themeColor="text1"/>
        </w:rPr>
        <w:t>review</w:t>
      </w:r>
      <w:r w:rsidR="001831E8">
        <w:rPr>
          <w:rFonts w:eastAsia="Times New Roman" w:cs="Arial"/>
          <w:color w:val="000000" w:themeColor="text1"/>
        </w:rPr>
        <w:t>ed</w:t>
      </w:r>
      <w:r w:rsidR="000169F9" w:rsidRPr="00221473">
        <w:rPr>
          <w:rFonts w:eastAsia="Times New Roman" w:cs="Arial"/>
          <w:color w:val="000000" w:themeColor="text1"/>
        </w:rPr>
        <w:t xml:space="preserve"> each year</w:t>
      </w:r>
      <w:r w:rsidR="00117113">
        <w:rPr>
          <w:rFonts w:eastAsia="Times New Roman" w:cs="Arial"/>
          <w:color w:val="000000" w:themeColor="text1"/>
        </w:rPr>
        <w:t xml:space="preserve"> for five years</w:t>
      </w:r>
      <w:r w:rsidR="001831E8">
        <w:rPr>
          <w:rFonts w:eastAsia="Times New Roman" w:cs="Arial"/>
          <w:color w:val="000000" w:themeColor="text1"/>
        </w:rPr>
        <w:t>. T</w:t>
      </w:r>
      <w:r w:rsidR="000169F9">
        <w:rPr>
          <w:rFonts w:eastAsia="Times New Roman" w:cs="Arial"/>
          <w:color w:val="000000" w:themeColor="text1"/>
        </w:rPr>
        <w:t>he sixth and seventh years</w:t>
      </w:r>
      <w:r w:rsidR="001831E8">
        <w:rPr>
          <w:rFonts w:eastAsia="Times New Roman" w:cs="Arial"/>
          <w:color w:val="000000" w:themeColor="text1"/>
        </w:rPr>
        <w:t xml:space="preserve"> will be</w:t>
      </w:r>
      <w:r w:rsidR="000169F9">
        <w:rPr>
          <w:rFonts w:eastAsia="Times New Roman" w:cs="Arial"/>
          <w:color w:val="000000" w:themeColor="text1"/>
        </w:rPr>
        <w:t xml:space="preserve"> set aside for </w:t>
      </w:r>
      <w:r w:rsidR="000169F9" w:rsidRPr="00221473">
        <w:rPr>
          <w:color w:val="000000" w:themeColor="text1"/>
        </w:rPr>
        <w:t>evaluation and reporting</w:t>
      </w:r>
      <w:r w:rsidR="001171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advance </w:t>
      </w:r>
      <w:r w:rsidR="000169F9">
        <w:rPr>
          <w:color w:val="000000" w:themeColor="text1"/>
        </w:rPr>
        <w:t>program improvement</w:t>
      </w:r>
      <w:r w:rsidR="00117113">
        <w:rPr>
          <w:color w:val="000000" w:themeColor="text1"/>
        </w:rPr>
        <w:t xml:space="preserve"> and accreditation</w:t>
      </w:r>
      <w:r w:rsidR="000169F9">
        <w:rPr>
          <w:color w:val="000000" w:themeColor="text1"/>
        </w:rPr>
        <w:t>.</w:t>
      </w:r>
    </w:p>
    <w:p w14:paraId="325B0DD7" w14:textId="77777777" w:rsidR="00A97F37" w:rsidRDefault="00D625C6" w:rsidP="00A97F37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="Arial"/>
          <w:color w:val="000000" w:themeColor="text1"/>
        </w:rPr>
      </w:pPr>
      <w:r w:rsidRPr="000C0DDC">
        <w:rPr>
          <w:rFonts w:eastAsia="Times New Roman" w:cs="Arial"/>
          <w:color w:val="000000" w:themeColor="text1"/>
        </w:rPr>
        <w:t xml:space="preserve">The General Education Committee will provide notice of the procedures and timelines for review and assessment by communicating this to all instructors in May </w:t>
      </w:r>
      <w:r w:rsidR="000C0DDC" w:rsidRPr="000C0DDC">
        <w:rPr>
          <w:rFonts w:eastAsia="Times New Roman" w:cs="Arial"/>
          <w:color w:val="000000" w:themeColor="text1"/>
        </w:rPr>
        <w:t xml:space="preserve">and September </w:t>
      </w:r>
      <w:r w:rsidRPr="000C0DDC">
        <w:rPr>
          <w:rFonts w:eastAsia="Times New Roman" w:cs="Arial"/>
          <w:color w:val="000000" w:themeColor="text1"/>
        </w:rPr>
        <w:t xml:space="preserve">of each year.  </w:t>
      </w:r>
    </w:p>
    <w:p w14:paraId="6A2EB98F" w14:textId="77777777" w:rsidR="004B01D3" w:rsidRDefault="004B01D3" w:rsidP="004B01D3">
      <w:pPr>
        <w:spacing w:before="100" w:beforeAutospacing="1" w:after="120" w:line="240" w:lineRule="auto"/>
        <w:rPr>
          <w:rFonts w:eastAsia="Times New Roman" w:cs="Arial"/>
          <w:color w:val="000000" w:themeColor="text1"/>
        </w:rPr>
      </w:pPr>
    </w:p>
    <w:p w14:paraId="1D919598" w14:textId="77777777" w:rsidR="004B01D3" w:rsidRPr="000C0DDC" w:rsidRDefault="004B01D3" w:rsidP="004B01D3">
      <w:pPr>
        <w:spacing w:before="100" w:beforeAutospacing="1" w:after="120" w:line="240" w:lineRule="auto"/>
        <w:rPr>
          <w:rFonts w:eastAsia="Times New Roman" w:cs="Arial"/>
          <w:color w:val="000000" w:themeColor="text1"/>
        </w:rPr>
      </w:pPr>
    </w:p>
    <w:p w14:paraId="7524983F" w14:textId="7A9D2ABC" w:rsidR="00E52C45" w:rsidRPr="0098729A" w:rsidRDefault="00E16AD1" w:rsidP="0098729A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Times New Roman" w:cs="Arial"/>
          <w:color w:val="000000" w:themeColor="text1"/>
        </w:rPr>
      </w:pPr>
      <w:r>
        <w:rPr>
          <w:color w:val="000000" w:themeColor="text1"/>
        </w:rPr>
        <w:t xml:space="preserve">Instructors seeking to renew GE designations will submit (1) a course syllabus, (2) a completed General Education Form, (3) </w:t>
      </w:r>
      <w:r w:rsidR="0052533C">
        <w:rPr>
          <w:color w:val="000000" w:themeColor="text1"/>
        </w:rPr>
        <w:t xml:space="preserve">samples of </w:t>
      </w:r>
      <w:r w:rsidR="00A97F37">
        <w:rPr>
          <w:color w:val="000000" w:themeColor="text1"/>
        </w:rPr>
        <w:t xml:space="preserve">course </w:t>
      </w:r>
      <w:r w:rsidR="0052533C">
        <w:rPr>
          <w:color w:val="000000" w:themeColor="text1"/>
        </w:rPr>
        <w:t>activities that document how the</w:t>
      </w:r>
      <w:r w:rsidR="0098729A">
        <w:rPr>
          <w:color w:val="000000" w:themeColor="text1"/>
        </w:rPr>
        <w:t xml:space="preserve"> GE Learning Goals are attained</w:t>
      </w:r>
      <w:r w:rsidR="0098729A" w:rsidRPr="00F7074A">
        <w:rPr>
          <w:color w:val="000000" w:themeColor="text1"/>
        </w:rPr>
        <w:t>, and (4) an assessment report that includes an</w:t>
      </w:r>
      <w:r w:rsidR="00D625C6" w:rsidRPr="0098729A">
        <w:rPr>
          <w:color w:val="FF0000"/>
        </w:rPr>
        <w:t xml:space="preserve"> </w:t>
      </w:r>
      <w:r w:rsidR="00D625C6" w:rsidRPr="0098729A">
        <w:rPr>
          <w:color w:val="000000" w:themeColor="text1"/>
        </w:rPr>
        <w:t>analysis of student outcomes</w:t>
      </w:r>
      <w:r w:rsidR="00DF4423" w:rsidRPr="0098729A">
        <w:rPr>
          <w:color w:val="000000" w:themeColor="text1"/>
        </w:rPr>
        <w:t xml:space="preserve"> with respect to the GE Learning Goals</w:t>
      </w:r>
      <w:r w:rsidR="00D625C6" w:rsidRPr="0098729A">
        <w:rPr>
          <w:color w:val="000000" w:themeColor="text1"/>
        </w:rPr>
        <w:t>.</w:t>
      </w:r>
      <w:r w:rsidR="0099256E">
        <w:rPr>
          <w:color w:val="000000" w:themeColor="text1"/>
        </w:rPr>
        <w:t xml:space="preserve">  </w:t>
      </w:r>
    </w:p>
    <w:p w14:paraId="17F1934A" w14:textId="09A13662" w:rsidR="00D625C6" w:rsidRPr="00E83EC7" w:rsidRDefault="0052533C" w:rsidP="00E52C45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Times New Roman" w:cs="Arial"/>
          <w:color w:val="000000" w:themeColor="text1"/>
        </w:rPr>
      </w:pPr>
      <w:r>
        <w:rPr>
          <w:color w:val="000000" w:themeColor="text1"/>
        </w:rPr>
        <w:t>T</w:t>
      </w:r>
      <w:r w:rsidR="00D625C6">
        <w:rPr>
          <w:color w:val="000000" w:themeColor="text1"/>
        </w:rPr>
        <w:t xml:space="preserve">he </w:t>
      </w:r>
      <w:r w:rsidR="00A97F37">
        <w:rPr>
          <w:color w:val="000000" w:themeColor="text1"/>
        </w:rPr>
        <w:t xml:space="preserve">General Education Committee </w:t>
      </w:r>
      <w:r w:rsidR="00117113">
        <w:rPr>
          <w:color w:val="000000" w:themeColor="text1"/>
        </w:rPr>
        <w:t>will work with Academic Affairs to coordinate and</w:t>
      </w:r>
      <w:r w:rsidR="00A97F37">
        <w:rPr>
          <w:color w:val="000000" w:themeColor="text1"/>
        </w:rPr>
        <w:t xml:space="preserve"> host</w:t>
      </w:r>
      <w:r>
        <w:rPr>
          <w:color w:val="000000" w:themeColor="text1"/>
        </w:rPr>
        <w:t xml:space="preserve"> collegial wor</w:t>
      </w:r>
      <w:r w:rsidR="00DF4423">
        <w:rPr>
          <w:color w:val="000000" w:themeColor="text1"/>
        </w:rPr>
        <w:t xml:space="preserve">kshops that are timed appropriately </w:t>
      </w:r>
      <w:r w:rsidR="00A97F37">
        <w:rPr>
          <w:color w:val="000000" w:themeColor="text1"/>
        </w:rPr>
        <w:t>to assist faculty members with their submissions</w:t>
      </w:r>
      <w:r>
        <w:rPr>
          <w:color w:val="000000" w:themeColor="text1"/>
        </w:rPr>
        <w:t xml:space="preserve"> and </w:t>
      </w:r>
      <w:r w:rsidR="00DF4423">
        <w:rPr>
          <w:color w:val="000000" w:themeColor="text1"/>
        </w:rPr>
        <w:t xml:space="preserve">GE </w:t>
      </w:r>
      <w:r>
        <w:rPr>
          <w:color w:val="000000" w:themeColor="text1"/>
        </w:rPr>
        <w:t>assessment strategies</w:t>
      </w:r>
      <w:r w:rsidR="00A97F3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29AC2EAA" w14:textId="35E33885" w:rsidR="00A97F37" w:rsidRPr="00A97F37" w:rsidRDefault="006B0EB7" w:rsidP="000D2BBB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="Arial"/>
          <w:color w:val="313131"/>
        </w:rPr>
      </w:pPr>
      <w:r>
        <w:t>GE</w:t>
      </w:r>
      <w:r w:rsidR="00DF4423">
        <w:t xml:space="preserve"> review subcommittees </w:t>
      </w:r>
      <w:r w:rsidR="001F0551">
        <w:t xml:space="preserve">will be made </w:t>
      </w:r>
      <w:r w:rsidR="00F20F82">
        <w:t xml:space="preserve">up of faculty who teach within that </w:t>
      </w:r>
      <w:r w:rsidR="00DF4423">
        <w:t xml:space="preserve">GE group and members of the General Education Committee.  Participation will be voluntary, but all faculty </w:t>
      </w:r>
      <w:r w:rsidR="00F20F82">
        <w:t xml:space="preserve">members </w:t>
      </w:r>
      <w:r w:rsidR="00DF4423">
        <w:t>who submit or teach courses within the GE</w:t>
      </w:r>
      <w:r>
        <w:t xml:space="preserve"> Group </w:t>
      </w:r>
      <w:r w:rsidR="001F0551">
        <w:t xml:space="preserve">will be </w:t>
      </w:r>
      <w:r w:rsidR="00DF4423">
        <w:t>invited to participate</w:t>
      </w:r>
      <w:r w:rsidR="00F20F82">
        <w:t>.</w:t>
      </w:r>
      <w:r w:rsidR="00527006">
        <w:t xml:space="preserve"> </w:t>
      </w:r>
    </w:p>
    <w:p w14:paraId="4CD361B3" w14:textId="71CEB3C9" w:rsidR="00BA24BF" w:rsidRDefault="000711B5" w:rsidP="0032436E">
      <w:pPr>
        <w:pStyle w:val="ListParagraph"/>
        <w:numPr>
          <w:ilvl w:val="0"/>
          <w:numId w:val="2"/>
        </w:numPr>
        <w:spacing w:after="120"/>
        <w:contextualSpacing w:val="0"/>
      </w:pPr>
      <w:r>
        <w:t>Subcommittee chairs</w:t>
      </w:r>
      <w:r w:rsidR="00BA24BF">
        <w:t xml:space="preserve"> </w:t>
      </w:r>
      <w:r w:rsidR="006B0EB7">
        <w:t xml:space="preserve">will </w:t>
      </w:r>
      <w:r w:rsidR="006648F5">
        <w:t>be responsible for coo</w:t>
      </w:r>
      <w:r w:rsidR="00BB022D">
        <w:t xml:space="preserve">rdinating subcommittee activities </w:t>
      </w:r>
      <w:r w:rsidR="006648F5">
        <w:t xml:space="preserve">and communicating their findings and </w:t>
      </w:r>
      <w:r w:rsidR="00EE27FD">
        <w:t>recommendations</w:t>
      </w:r>
      <w:r w:rsidR="006648F5">
        <w:t xml:space="preserve"> to the General Education Committee</w:t>
      </w:r>
      <w:r w:rsidR="00BB022D">
        <w:t>.  Review subcommittees</w:t>
      </w:r>
      <w:r>
        <w:t xml:space="preserve"> will</w:t>
      </w:r>
      <w:r w:rsidR="00BB022D">
        <w:t xml:space="preserve"> </w:t>
      </w:r>
      <w:r w:rsidR="00EE27FD">
        <w:t xml:space="preserve">(a) </w:t>
      </w:r>
      <w:r w:rsidR="006648F5">
        <w:t xml:space="preserve">check that </w:t>
      </w:r>
      <w:r w:rsidR="00EE27FD">
        <w:t xml:space="preserve">each submission is complete, (b) </w:t>
      </w:r>
      <w:r w:rsidR="00263AEF">
        <w:t xml:space="preserve">examine syllabi and course materials to </w:t>
      </w:r>
      <w:r w:rsidR="00EE27FD">
        <w:t xml:space="preserve">verify that each </w:t>
      </w:r>
      <w:r w:rsidR="00263AEF">
        <w:t xml:space="preserve">course meets the current </w:t>
      </w:r>
      <w:r w:rsidR="006648F5">
        <w:t xml:space="preserve">GE </w:t>
      </w:r>
      <w:r w:rsidR="00263AEF">
        <w:t>criteria</w:t>
      </w:r>
      <w:r w:rsidR="001438B8">
        <w:t xml:space="preserve">, and </w:t>
      </w:r>
      <w:r>
        <w:t>(c)</w:t>
      </w:r>
      <w:r w:rsidR="00BB022D">
        <w:t xml:space="preserve"> </w:t>
      </w:r>
      <w:r w:rsidR="00263AEF">
        <w:t>request mor</w:t>
      </w:r>
      <w:r w:rsidR="00EE27FD">
        <w:t>e information from faculty</w:t>
      </w:r>
      <w:r w:rsidR="00263AEF">
        <w:t xml:space="preserve"> </w:t>
      </w:r>
      <w:r w:rsidR="00F550EB">
        <w:t>if n</w:t>
      </w:r>
      <w:r w:rsidR="001438B8">
        <w:t>eeded</w:t>
      </w:r>
      <w:r w:rsidR="00F550EB">
        <w:t>.</w:t>
      </w:r>
      <w:r w:rsidR="00263AEF">
        <w:t xml:space="preserve"> </w:t>
      </w:r>
      <w:r w:rsidR="00EE27FD">
        <w:t xml:space="preserve"> </w:t>
      </w:r>
    </w:p>
    <w:p w14:paraId="5667FAEF" w14:textId="2349A516" w:rsidR="008B07F2" w:rsidRDefault="001F0551" w:rsidP="0098729A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Courses that </w:t>
      </w:r>
      <w:r w:rsidR="000711B5">
        <w:t>meet the current GE criteria</w:t>
      </w:r>
      <w:r>
        <w:t xml:space="preserve"> will be recommended for renewal of their GE designations.   </w:t>
      </w:r>
      <w:r w:rsidR="00EE27FD">
        <w:t xml:space="preserve">In the event that a course </w:t>
      </w:r>
      <w:r w:rsidR="0010660F">
        <w:t xml:space="preserve">does not </w:t>
      </w:r>
      <w:r w:rsidR="000711B5">
        <w:t xml:space="preserve">appear to </w:t>
      </w:r>
      <w:r w:rsidR="0010660F">
        <w:t xml:space="preserve">meet </w:t>
      </w:r>
      <w:r w:rsidR="00F550EB">
        <w:rPr>
          <w:rFonts w:eastAsia="Times New Roman" w:cs="Arial"/>
          <w:color w:val="313131"/>
        </w:rPr>
        <w:t xml:space="preserve">the </w:t>
      </w:r>
      <w:r w:rsidR="00BB022D">
        <w:rPr>
          <w:rFonts w:eastAsia="Times New Roman" w:cs="Arial"/>
          <w:color w:val="313131"/>
        </w:rPr>
        <w:t xml:space="preserve">GE Group </w:t>
      </w:r>
      <w:r w:rsidR="00F550EB">
        <w:rPr>
          <w:rFonts w:eastAsia="Times New Roman" w:cs="Arial"/>
          <w:color w:val="313131"/>
        </w:rPr>
        <w:t>criteria</w:t>
      </w:r>
      <w:r>
        <w:rPr>
          <w:rFonts w:eastAsia="Times New Roman" w:cs="Arial"/>
          <w:color w:val="313131"/>
        </w:rPr>
        <w:t>, this will</w:t>
      </w:r>
      <w:r w:rsidR="00BB022D">
        <w:rPr>
          <w:rFonts w:eastAsia="Times New Roman" w:cs="Arial"/>
          <w:color w:val="313131"/>
        </w:rPr>
        <w:t xml:space="preserve"> be communicated </w:t>
      </w:r>
      <w:r>
        <w:rPr>
          <w:rFonts w:eastAsia="Times New Roman" w:cs="Arial"/>
          <w:color w:val="313131"/>
        </w:rPr>
        <w:t xml:space="preserve">promptly </w:t>
      </w:r>
      <w:r w:rsidR="00BB022D">
        <w:rPr>
          <w:rFonts w:eastAsia="Times New Roman" w:cs="Arial"/>
          <w:color w:val="313131"/>
        </w:rPr>
        <w:t xml:space="preserve">to the </w:t>
      </w:r>
      <w:r w:rsidR="00EE27FD">
        <w:rPr>
          <w:rFonts w:eastAsia="Times New Roman" w:cs="Arial"/>
          <w:color w:val="313131"/>
        </w:rPr>
        <w:t xml:space="preserve">instructor </w:t>
      </w:r>
      <w:r w:rsidR="00BB022D">
        <w:rPr>
          <w:rFonts w:eastAsia="Times New Roman" w:cs="Arial"/>
          <w:color w:val="313131"/>
        </w:rPr>
        <w:t xml:space="preserve">and to the </w:t>
      </w:r>
      <w:r w:rsidR="00EE27FD">
        <w:rPr>
          <w:rFonts w:eastAsia="Times New Roman" w:cs="Arial"/>
          <w:color w:val="313131"/>
        </w:rPr>
        <w:t>Chair of the General Education Committee</w:t>
      </w:r>
      <w:r w:rsidR="0010660F">
        <w:rPr>
          <w:rFonts w:eastAsia="Times New Roman" w:cs="Arial"/>
          <w:color w:val="313131"/>
        </w:rPr>
        <w:t xml:space="preserve"> to facilitate </w:t>
      </w:r>
      <w:r w:rsidR="000711B5">
        <w:rPr>
          <w:rFonts w:eastAsia="Times New Roman" w:cs="Arial"/>
          <w:color w:val="313131"/>
        </w:rPr>
        <w:t>revision or appeal</w:t>
      </w:r>
      <w:r w:rsidR="0010660F">
        <w:rPr>
          <w:rFonts w:eastAsia="Times New Roman" w:cs="Arial"/>
          <w:color w:val="313131"/>
        </w:rPr>
        <w:t>.</w:t>
      </w:r>
      <w:r>
        <w:rPr>
          <w:rFonts w:eastAsia="Times New Roman" w:cs="Arial"/>
          <w:color w:val="313131"/>
        </w:rPr>
        <w:t xml:space="preserve">  </w:t>
      </w:r>
    </w:p>
    <w:p w14:paraId="3532CB19" w14:textId="6F3B6394" w:rsidR="002628CF" w:rsidRDefault="0010660F" w:rsidP="0032436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Rolling Review results </w:t>
      </w:r>
      <w:r w:rsidR="002628CF">
        <w:t xml:space="preserve">will be </w:t>
      </w:r>
      <w:r>
        <w:t>reported to Faculty Senate</w:t>
      </w:r>
      <w:r w:rsidR="002628CF">
        <w:t xml:space="preserve"> annu</w:t>
      </w:r>
      <w:r w:rsidR="001F0551">
        <w:t xml:space="preserve">ally.  At the end of each seven </w:t>
      </w:r>
      <w:r w:rsidR="002628CF">
        <w:t xml:space="preserve">year cycle, the </w:t>
      </w:r>
      <w:r>
        <w:t xml:space="preserve">General Education Committee </w:t>
      </w:r>
      <w:r w:rsidR="002628CF">
        <w:t>will collaborate with</w:t>
      </w:r>
      <w:r w:rsidR="0064060B">
        <w:t xml:space="preserve"> </w:t>
      </w:r>
      <w:r>
        <w:t>Academic Affairs</w:t>
      </w:r>
      <w:r w:rsidR="002628CF">
        <w:t xml:space="preserve"> to produce a more comprehensive analysis and report that includes recommendations for improving the General Education Program and these procedures.   </w:t>
      </w:r>
    </w:p>
    <w:p w14:paraId="78A65585" w14:textId="0F14D84D" w:rsidR="00F550EB" w:rsidRDefault="002628CF" w:rsidP="0032436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At the end of each rolling review cycle, </w:t>
      </w:r>
      <w:r w:rsidR="00D9431D">
        <w:t>and/</w:t>
      </w:r>
      <w:r>
        <w:t xml:space="preserve">or from time to time during the cycle, </w:t>
      </w:r>
      <w:r w:rsidR="00D9431D">
        <w:t>a conference or additional</w:t>
      </w:r>
      <w:r>
        <w:t xml:space="preserve"> workshops should be organized to invite broader discussion of the General </w:t>
      </w:r>
      <w:r w:rsidR="00D9431D">
        <w:t>Education Program, including its purpose and effectiveness, to generate additional ideas for improvement</w:t>
      </w:r>
      <w:r w:rsidR="001831E8">
        <w:t>,</w:t>
      </w:r>
      <w:r w:rsidR="00D9431D">
        <w:t xml:space="preserve"> and </w:t>
      </w:r>
      <w:r w:rsidR="001831E8">
        <w:t xml:space="preserve">to </w:t>
      </w:r>
      <w:r w:rsidR="00D9431D">
        <w:t xml:space="preserve">revitalize this essential component of our curriculum and learning community.  </w:t>
      </w:r>
    </w:p>
    <w:p w14:paraId="202BCE8C" w14:textId="77777777" w:rsidR="001B5A0F" w:rsidRDefault="001B5A0F" w:rsidP="001B5A0F">
      <w:pPr>
        <w:spacing w:after="120"/>
      </w:pPr>
    </w:p>
    <w:p w14:paraId="4B9F94D2" w14:textId="321B3572" w:rsidR="001B5A0F" w:rsidRPr="003D46FE" w:rsidRDefault="00D9431D" w:rsidP="001B5A0F">
      <w:r>
        <w:t>*</w:t>
      </w:r>
      <w:r w:rsidR="001B5A0F" w:rsidRPr="003D46FE">
        <w:t xml:space="preserve">The </w:t>
      </w:r>
      <w:r w:rsidR="001B5A0F">
        <w:t xml:space="preserve">General Education </w:t>
      </w:r>
      <w:r w:rsidR="001B5A0F" w:rsidRPr="003D46FE">
        <w:t>Commit</w:t>
      </w:r>
      <w:r w:rsidR="001B5A0F">
        <w:t xml:space="preserve">tee </w:t>
      </w:r>
      <w:r w:rsidR="00EE7FAE">
        <w:t xml:space="preserve">strongly recommends that </w:t>
      </w:r>
      <w:r w:rsidR="001F0551">
        <w:t>administrative support b</w:t>
      </w:r>
      <w:r w:rsidR="00EE7FAE">
        <w:t xml:space="preserve">e </w:t>
      </w:r>
      <w:r w:rsidR="001F0551">
        <w:t xml:space="preserve">provided </w:t>
      </w:r>
      <w:r w:rsidR="001B5A0F">
        <w:t>to</w:t>
      </w:r>
      <w:r w:rsidR="00713ECE">
        <w:t xml:space="preserve"> coordinate</w:t>
      </w:r>
      <w:r>
        <w:t xml:space="preserve"> </w:t>
      </w:r>
      <w:r w:rsidR="001B5A0F">
        <w:t>the ta</w:t>
      </w:r>
      <w:r>
        <w:t>sks of GE Review and Assessment</w:t>
      </w:r>
      <w:r w:rsidR="001B5A0F">
        <w:t xml:space="preserve">. This includes </w:t>
      </w:r>
      <w:r w:rsidR="001B5A0F" w:rsidRPr="003D46FE">
        <w:t>gathering </w:t>
      </w:r>
      <w:r w:rsidR="001B5A0F">
        <w:t>materials from c</w:t>
      </w:r>
      <w:r w:rsidR="001B5A0F" w:rsidRPr="003D46FE">
        <w:t>ourses</w:t>
      </w:r>
      <w:r w:rsidR="001B5A0F">
        <w:t xml:space="preserve"> under review</w:t>
      </w:r>
      <w:r w:rsidR="001B5A0F" w:rsidRPr="003D46FE">
        <w:t xml:space="preserve">, </w:t>
      </w:r>
      <w:r>
        <w:t xml:space="preserve">facilitating communications with GE faculty, </w:t>
      </w:r>
      <w:r w:rsidR="001B5A0F" w:rsidRPr="003D46FE">
        <w:t>coordina</w:t>
      </w:r>
      <w:r w:rsidR="001B5A0F">
        <w:t>ting logistics for workshops</w:t>
      </w:r>
      <w:r w:rsidR="001B5A0F" w:rsidRPr="003D46FE">
        <w:t xml:space="preserve">, </w:t>
      </w:r>
      <w:r>
        <w:t xml:space="preserve">collecting and </w:t>
      </w:r>
      <w:r w:rsidR="00713ECE">
        <w:t xml:space="preserve">analyzing data, and </w:t>
      </w:r>
      <w:r w:rsidR="001B5A0F" w:rsidRPr="003D46FE">
        <w:t>reporting o</w:t>
      </w:r>
      <w:r w:rsidR="00713ECE">
        <w:t>n</w:t>
      </w:r>
      <w:r w:rsidR="001B5A0F" w:rsidRPr="003D46FE">
        <w:t xml:space="preserve"> findings</w:t>
      </w:r>
      <w:r w:rsidR="00713ECE">
        <w:t>.</w:t>
      </w:r>
      <w:r>
        <w:t xml:space="preserve">  </w:t>
      </w:r>
    </w:p>
    <w:p w14:paraId="441D0C76" w14:textId="77777777" w:rsidR="001B5A0F" w:rsidRDefault="001B5A0F" w:rsidP="001B5A0F">
      <w:pPr>
        <w:spacing w:after="120"/>
      </w:pPr>
    </w:p>
    <w:p w14:paraId="2973F258" w14:textId="77777777" w:rsidR="00B14595" w:rsidRDefault="00B14595" w:rsidP="00672D20">
      <w:bookmarkStart w:id="0" w:name="_GoBack"/>
      <w:bookmarkEnd w:id="0"/>
    </w:p>
    <w:sectPr w:rsidR="00B14595" w:rsidSect="00A562A5">
      <w:headerReference w:type="default" r:id="rId8"/>
      <w:footerReference w:type="default" r:id="rId9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1FB2" w14:textId="77777777" w:rsidR="001613A9" w:rsidRDefault="001613A9" w:rsidP="001B5A0F">
      <w:pPr>
        <w:spacing w:after="0" w:line="240" w:lineRule="auto"/>
      </w:pPr>
      <w:r>
        <w:separator/>
      </w:r>
    </w:p>
  </w:endnote>
  <w:endnote w:type="continuationSeparator" w:id="0">
    <w:p w14:paraId="122B648E" w14:textId="77777777" w:rsidR="001613A9" w:rsidRDefault="001613A9" w:rsidP="001B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5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0F0AA" w14:textId="10584D5C" w:rsidR="00EE7FAE" w:rsidRDefault="00EE7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BC35" w14:textId="77777777" w:rsidR="001613A9" w:rsidRDefault="001613A9" w:rsidP="001B5A0F">
      <w:pPr>
        <w:spacing w:after="0" w:line="240" w:lineRule="auto"/>
      </w:pPr>
      <w:r>
        <w:separator/>
      </w:r>
    </w:p>
  </w:footnote>
  <w:footnote w:type="continuationSeparator" w:id="0">
    <w:p w14:paraId="0CB17ACA" w14:textId="77777777" w:rsidR="001613A9" w:rsidRDefault="001613A9" w:rsidP="001B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9752" w14:textId="4E96DB7F" w:rsidR="001B5A0F" w:rsidRDefault="001B5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9F"/>
    <w:multiLevelType w:val="hybridMultilevel"/>
    <w:tmpl w:val="AEF4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445"/>
    <w:multiLevelType w:val="hybridMultilevel"/>
    <w:tmpl w:val="5A40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6392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11CE"/>
    <w:multiLevelType w:val="multilevel"/>
    <w:tmpl w:val="993C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5"/>
    <w:rsid w:val="000169F9"/>
    <w:rsid w:val="00020F3A"/>
    <w:rsid w:val="00053A70"/>
    <w:rsid w:val="00054729"/>
    <w:rsid w:val="000711B5"/>
    <w:rsid w:val="000C0DDC"/>
    <w:rsid w:val="000D2BBB"/>
    <w:rsid w:val="0010660F"/>
    <w:rsid w:val="00117113"/>
    <w:rsid w:val="001438B8"/>
    <w:rsid w:val="001613A9"/>
    <w:rsid w:val="00174B7E"/>
    <w:rsid w:val="001831E8"/>
    <w:rsid w:val="001B5A0F"/>
    <w:rsid w:val="001F0551"/>
    <w:rsid w:val="001F75DC"/>
    <w:rsid w:val="002179A7"/>
    <w:rsid w:val="00221473"/>
    <w:rsid w:val="002628CF"/>
    <w:rsid w:val="00263AEF"/>
    <w:rsid w:val="0032436E"/>
    <w:rsid w:val="003416E1"/>
    <w:rsid w:val="0040319A"/>
    <w:rsid w:val="00412DB0"/>
    <w:rsid w:val="00462BB4"/>
    <w:rsid w:val="004B01D3"/>
    <w:rsid w:val="0052533C"/>
    <w:rsid w:val="00527006"/>
    <w:rsid w:val="00533926"/>
    <w:rsid w:val="00544716"/>
    <w:rsid w:val="00574983"/>
    <w:rsid w:val="0059200A"/>
    <w:rsid w:val="005C7125"/>
    <w:rsid w:val="00606E41"/>
    <w:rsid w:val="0064060B"/>
    <w:rsid w:val="00650B46"/>
    <w:rsid w:val="006648F5"/>
    <w:rsid w:val="00672D20"/>
    <w:rsid w:val="00676653"/>
    <w:rsid w:val="006B0EB7"/>
    <w:rsid w:val="006E3244"/>
    <w:rsid w:val="00710D49"/>
    <w:rsid w:val="00713ECE"/>
    <w:rsid w:val="00776B22"/>
    <w:rsid w:val="00777BA7"/>
    <w:rsid w:val="007D5C99"/>
    <w:rsid w:val="008723AD"/>
    <w:rsid w:val="008B07F2"/>
    <w:rsid w:val="008F7886"/>
    <w:rsid w:val="00935ED1"/>
    <w:rsid w:val="0098729A"/>
    <w:rsid w:val="0099256E"/>
    <w:rsid w:val="0099647A"/>
    <w:rsid w:val="00997FEB"/>
    <w:rsid w:val="009C0552"/>
    <w:rsid w:val="009C7F09"/>
    <w:rsid w:val="00A36275"/>
    <w:rsid w:val="00A562A5"/>
    <w:rsid w:val="00A97F37"/>
    <w:rsid w:val="00AB0A3E"/>
    <w:rsid w:val="00AB6F95"/>
    <w:rsid w:val="00AD3C1E"/>
    <w:rsid w:val="00B14595"/>
    <w:rsid w:val="00BA24BF"/>
    <w:rsid w:val="00BB022D"/>
    <w:rsid w:val="00BC5ABF"/>
    <w:rsid w:val="00C02A85"/>
    <w:rsid w:val="00C253E7"/>
    <w:rsid w:val="00C61019"/>
    <w:rsid w:val="00C8083C"/>
    <w:rsid w:val="00CF15F7"/>
    <w:rsid w:val="00D13670"/>
    <w:rsid w:val="00D43395"/>
    <w:rsid w:val="00D625C6"/>
    <w:rsid w:val="00D9431D"/>
    <w:rsid w:val="00DE0F8F"/>
    <w:rsid w:val="00DF4423"/>
    <w:rsid w:val="00E16AD1"/>
    <w:rsid w:val="00E52C45"/>
    <w:rsid w:val="00E83EC7"/>
    <w:rsid w:val="00EA0742"/>
    <w:rsid w:val="00ED28D8"/>
    <w:rsid w:val="00EE27FD"/>
    <w:rsid w:val="00EE7FAE"/>
    <w:rsid w:val="00F20F82"/>
    <w:rsid w:val="00F26D06"/>
    <w:rsid w:val="00F550EB"/>
    <w:rsid w:val="00F7074A"/>
    <w:rsid w:val="00F83A36"/>
    <w:rsid w:val="00FA0B55"/>
    <w:rsid w:val="00FF1F1F"/>
    <w:rsid w:val="00FF3B5D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C8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0F"/>
  </w:style>
  <w:style w:type="paragraph" w:styleId="Footer">
    <w:name w:val="footer"/>
    <w:basedOn w:val="Normal"/>
    <w:link w:val="FooterChar"/>
    <w:uiPriority w:val="99"/>
    <w:unhideWhenUsed/>
    <w:rsid w:val="001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0F"/>
  </w:style>
  <w:style w:type="paragraph" w:styleId="BalloonText">
    <w:name w:val="Balloon Text"/>
    <w:basedOn w:val="Normal"/>
    <w:link w:val="BalloonTextChar"/>
    <w:uiPriority w:val="99"/>
    <w:semiHidden/>
    <w:unhideWhenUsed/>
    <w:rsid w:val="00F5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2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0F"/>
  </w:style>
  <w:style w:type="paragraph" w:styleId="Footer">
    <w:name w:val="footer"/>
    <w:basedOn w:val="Normal"/>
    <w:link w:val="FooterChar"/>
    <w:uiPriority w:val="99"/>
    <w:unhideWhenUsed/>
    <w:rsid w:val="001B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0F"/>
  </w:style>
  <w:style w:type="paragraph" w:styleId="BalloonText">
    <w:name w:val="Balloon Text"/>
    <w:basedOn w:val="Normal"/>
    <w:link w:val="BalloonTextChar"/>
    <w:uiPriority w:val="99"/>
    <w:semiHidden/>
    <w:unhideWhenUsed/>
    <w:rsid w:val="00F5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Bradford, Sue</dc:creator>
  <cp:lastModifiedBy>Foos, Camie L</cp:lastModifiedBy>
  <cp:revision>2</cp:revision>
  <cp:lastPrinted>2017-02-08T22:47:00Z</cp:lastPrinted>
  <dcterms:created xsi:type="dcterms:W3CDTF">2017-04-18T22:31:00Z</dcterms:created>
  <dcterms:modified xsi:type="dcterms:W3CDTF">2017-04-18T22:31:00Z</dcterms:modified>
</cp:coreProperties>
</file>